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0" w:type="dxa"/>
        <w:tblInd w:w="0" w:type="dxa"/>
        <w:tblCellMar>
          <w:top w:w="62" w:type="dxa"/>
          <w:left w:w="55" w:type="dxa"/>
        </w:tblCellMar>
        <w:tblLook w:val="04A0" w:firstRow="1" w:lastRow="0" w:firstColumn="1" w:lastColumn="0" w:noHBand="0" w:noVBand="1"/>
      </w:tblPr>
      <w:tblGrid>
        <w:gridCol w:w="9640"/>
      </w:tblGrid>
      <w:tr w:rsidR="00C04E43" w:rsidTr="00155E50">
        <w:trPr>
          <w:trHeight w:val="37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3" w:rsidRPr="00C04E43" w:rsidRDefault="00C04E43" w:rsidP="00155E50">
            <w:pPr>
              <w:ind w:right="57"/>
              <w:jc w:val="center"/>
              <w:rPr>
                <w:sz w:val="24"/>
                <w:szCs w:val="24"/>
              </w:rPr>
            </w:pPr>
            <w:r w:rsidRPr="00C04E43">
              <w:rPr>
                <w:rFonts w:ascii="Arial" w:eastAsia="Arial" w:hAnsi="Arial" w:cs="Arial"/>
                <w:b/>
                <w:sz w:val="24"/>
                <w:szCs w:val="24"/>
              </w:rPr>
              <w:t xml:space="preserve">Voltura riconoscimento CE stabilimento (Reg. CE 853/04) </w:t>
            </w:r>
          </w:p>
        </w:tc>
      </w:tr>
      <w:tr w:rsidR="00C04E43" w:rsidTr="00155E50">
        <w:trPr>
          <w:trHeight w:val="553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3" w:rsidRDefault="00C04E43" w:rsidP="00155E50">
            <w:pPr>
              <w:spacing w:after="2" w:line="238" w:lineRule="auto"/>
              <w:ind w:right="55"/>
              <w:jc w:val="both"/>
            </w:pPr>
            <w:r>
              <w:rPr>
                <w:rFonts w:ascii="Arial" w:eastAsia="Arial" w:hAnsi="Arial" w:cs="Arial"/>
              </w:rPr>
              <w:t xml:space="preserve">Per la voltura di stabilimenti già riconosciuti ai sensi del Reg. CE 853/04, i nuovi titolari devono inoltrare richiesta di voltura alla ASL territorialmente competente (sulla sede operativa) per il tramite del </w:t>
            </w:r>
            <w:proofErr w:type="gramStart"/>
            <w:r>
              <w:rPr>
                <w:rFonts w:ascii="Arial" w:eastAsia="Arial" w:hAnsi="Arial" w:cs="Arial"/>
              </w:rPr>
              <w:t>SUAP..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:rsidR="00C04E43" w:rsidRDefault="00C04E43" w:rsidP="00155E50">
            <w:r>
              <w:rPr>
                <w:rFonts w:ascii="Arial" w:eastAsia="Arial" w:hAnsi="Arial" w:cs="Arial"/>
              </w:rPr>
              <w:t xml:space="preserve"> </w:t>
            </w:r>
          </w:p>
          <w:p w:rsidR="00C04E43" w:rsidRDefault="00C04E43" w:rsidP="00155E50">
            <w:pPr>
              <w:spacing w:line="247" w:lineRule="auto"/>
              <w:jc w:val="both"/>
            </w:pPr>
            <w:r>
              <w:rPr>
                <w:rFonts w:ascii="Arial" w:eastAsia="Arial" w:hAnsi="Arial" w:cs="Arial"/>
              </w:rPr>
              <w:t>La “</w:t>
            </w:r>
            <w:r>
              <w:rPr>
                <w:rFonts w:ascii="Arial" w:eastAsia="Arial" w:hAnsi="Arial" w:cs="Arial"/>
                <w:i/>
              </w:rPr>
              <w:t>scheda B – scheda di rilevazione tipologie di attività”</w:t>
            </w:r>
            <w:r>
              <w:rPr>
                <w:rFonts w:ascii="Arial" w:eastAsia="Arial" w:hAnsi="Arial" w:cs="Arial"/>
              </w:rPr>
              <w:t xml:space="preserve"> fornisce una sintesi degli stabilimenti per i quali è previsto il </w:t>
            </w:r>
            <w:r>
              <w:rPr>
                <w:rFonts w:ascii="Arial" w:eastAsia="Arial" w:hAnsi="Arial" w:cs="Arial"/>
                <w:i/>
              </w:rPr>
              <w:t>“Riconoscimento”</w:t>
            </w:r>
            <w:r>
              <w:rPr>
                <w:rFonts w:ascii="Arial" w:eastAsia="Arial" w:hAnsi="Arial" w:cs="Arial"/>
              </w:rPr>
              <w:t>, in base alle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attività svolte e alla tipologia di prodotti trattati. </w:t>
            </w:r>
          </w:p>
          <w:p w:rsidR="00C04E43" w:rsidRDefault="00C04E43" w:rsidP="00155E50">
            <w:r>
              <w:rPr>
                <w:rFonts w:ascii="Arial" w:eastAsia="Arial" w:hAnsi="Arial" w:cs="Arial"/>
              </w:rPr>
              <w:t xml:space="preserve"> </w:t>
            </w:r>
          </w:p>
          <w:p w:rsidR="00C04E43" w:rsidRDefault="00C04E43" w:rsidP="00155E50">
            <w:pPr>
              <w:spacing w:after="1" w:line="252" w:lineRule="auto"/>
              <w:ind w:right="59"/>
              <w:jc w:val="both"/>
            </w:pPr>
            <w:r>
              <w:rPr>
                <w:rFonts w:ascii="Arial" w:eastAsia="Arial" w:hAnsi="Arial" w:cs="Arial"/>
              </w:rPr>
              <w:t xml:space="preserve">Oltre a quanto descritto in questo documento, si rammenta che le aziende che hanno ottenuto il Riconoscimento CE dello stabilimento o che subentrano in uno stabilimento già riconosciuto, per qualunque variazione, sono obbligate a seguire gli iter procedurali previsti dagli altri specifici fogli informativi per l’utenza: </w:t>
            </w:r>
          </w:p>
          <w:p w:rsidR="00C04E43" w:rsidRDefault="00C04E43" w:rsidP="00155E50">
            <w:pPr>
              <w:numPr>
                <w:ilvl w:val="0"/>
                <w:numId w:val="2"/>
              </w:numPr>
              <w:ind w:hanging="372"/>
            </w:pPr>
            <w:r>
              <w:rPr>
                <w:rFonts w:ascii="Arial" w:eastAsia="Arial" w:hAnsi="Arial" w:cs="Arial"/>
                <w:i/>
              </w:rPr>
              <w:t xml:space="preserve">Ampliamento attività stabilimento riconosciuto CE (Reg. CE 853/04) </w:t>
            </w:r>
          </w:p>
          <w:p w:rsidR="00C04E43" w:rsidRDefault="00C04E43" w:rsidP="00155E50">
            <w:pPr>
              <w:numPr>
                <w:ilvl w:val="0"/>
                <w:numId w:val="2"/>
              </w:numPr>
              <w:ind w:hanging="372"/>
            </w:pPr>
            <w:r>
              <w:rPr>
                <w:rFonts w:ascii="Arial" w:eastAsia="Arial" w:hAnsi="Arial" w:cs="Arial"/>
                <w:i/>
              </w:rPr>
              <w:t xml:space="preserve">Cessazione, sospensione, riattivazione stabilimento riconosciuto CE (Reg. CE 853/04)  </w:t>
            </w:r>
          </w:p>
          <w:p w:rsidR="00C04E43" w:rsidRDefault="00C04E43" w:rsidP="00155E50">
            <w:pPr>
              <w:numPr>
                <w:ilvl w:val="0"/>
                <w:numId w:val="2"/>
              </w:numPr>
              <w:ind w:hanging="372"/>
            </w:pPr>
            <w:r>
              <w:rPr>
                <w:rFonts w:ascii="Arial" w:eastAsia="Arial" w:hAnsi="Arial" w:cs="Arial"/>
                <w:i/>
              </w:rPr>
              <w:t xml:space="preserve">Modifiche strutturali e/o impiantistiche in stabilimento riconosciuto CE (Reg. CE 853/04 </w:t>
            </w:r>
          </w:p>
          <w:p w:rsidR="00C04E43" w:rsidRDefault="00C04E43" w:rsidP="00155E50">
            <w:pPr>
              <w:numPr>
                <w:ilvl w:val="0"/>
                <w:numId w:val="2"/>
              </w:numPr>
              <w:spacing w:line="241" w:lineRule="auto"/>
              <w:ind w:hanging="372"/>
            </w:pPr>
            <w:r>
              <w:rPr>
                <w:rFonts w:ascii="Arial" w:eastAsia="Arial" w:hAnsi="Arial" w:cs="Arial"/>
                <w:i/>
              </w:rPr>
              <w:t xml:space="preserve">Variazione rappresentante legale e/o della sede legale di stabilimento riconosciuto CE (Reg. CE 853/04) </w:t>
            </w:r>
          </w:p>
          <w:p w:rsidR="00C04E43" w:rsidRDefault="00C04E43" w:rsidP="00155E50">
            <w:r>
              <w:rPr>
                <w:rFonts w:ascii="Arial" w:eastAsia="Arial" w:hAnsi="Arial" w:cs="Arial"/>
              </w:rPr>
              <w:t xml:space="preserve"> </w:t>
            </w:r>
          </w:p>
          <w:p w:rsidR="00C04E43" w:rsidRDefault="00C04E43" w:rsidP="00155E50">
            <w:r>
              <w:rPr>
                <w:rFonts w:ascii="Arial" w:eastAsia="Arial" w:hAnsi="Arial" w:cs="Arial"/>
              </w:rPr>
              <w:t xml:space="preserve">Riferimenti normativi: </w:t>
            </w:r>
          </w:p>
          <w:p w:rsidR="00C04E43" w:rsidRDefault="00C04E43" w:rsidP="00155E50">
            <w:pPr>
              <w:numPr>
                <w:ilvl w:val="0"/>
                <w:numId w:val="2"/>
              </w:numPr>
              <w:ind w:hanging="372"/>
            </w:pPr>
            <w:r>
              <w:rPr>
                <w:rFonts w:ascii="Arial" w:eastAsia="Arial" w:hAnsi="Arial" w:cs="Arial"/>
              </w:rPr>
              <w:t xml:space="preserve">Regolamento CE n.852/2004 </w:t>
            </w:r>
          </w:p>
          <w:p w:rsidR="00C04E43" w:rsidRDefault="00C04E43" w:rsidP="00155E50">
            <w:pPr>
              <w:numPr>
                <w:ilvl w:val="0"/>
                <w:numId w:val="2"/>
              </w:numPr>
              <w:ind w:hanging="372"/>
            </w:pPr>
            <w:r>
              <w:rPr>
                <w:rFonts w:ascii="Arial" w:eastAsia="Arial" w:hAnsi="Arial" w:cs="Arial"/>
              </w:rPr>
              <w:t xml:space="preserve">Regolamento CE n.853/2004 </w:t>
            </w:r>
          </w:p>
          <w:p w:rsidR="00C04E43" w:rsidRDefault="00C04E43" w:rsidP="00C04E43">
            <w:pPr>
              <w:ind w:left="372"/>
            </w:pPr>
          </w:p>
        </w:tc>
      </w:tr>
    </w:tbl>
    <w:tbl>
      <w:tblPr>
        <w:tblStyle w:val="TableGrid"/>
        <w:tblpPr w:vertAnchor="page" w:horzAnchor="margin" w:tblpY="9436"/>
        <w:tblOverlap w:val="never"/>
        <w:tblW w:w="9640" w:type="dxa"/>
        <w:tblInd w:w="0" w:type="dxa"/>
        <w:tblCellMar>
          <w:top w:w="62" w:type="dxa"/>
          <w:left w:w="58" w:type="dxa"/>
        </w:tblCellMar>
        <w:tblLook w:val="04A0" w:firstRow="1" w:lastRow="0" w:firstColumn="1" w:lastColumn="0" w:noHBand="0" w:noVBand="1"/>
      </w:tblPr>
      <w:tblGrid>
        <w:gridCol w:w="1908"/>
        <w:gridCol w:w="7732"/>
      </w:tblGrid>
      <w:tr w:rsidR="00C04E43" w:rsidTr="00C04E43">
        <w:trPr>
          <w:trHeight w:val="87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3" w:rsidRDefault="00C04E43" w:rsidP="00C04E43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Ufficio </w:t>
            </w:r>
          </w:p>
          <w:p w:rsidR="00C04E43" w:rsidRDefault="00C04E43" w:rsidP="00C04E43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Competente 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3" w:rsidRDefault="00C04E43" w:rsidP="00C04E43">
            <w:pPr>
              <w:spacing w:after="3"/>
            </w:pPr>
            <w:r>
              <w:rPr>
                <w:rFonts w:ascii="Arial" w:eastAsia="Arial" w:hAnsi="Arial" w:cs="Arial"/>
              </w:rPr>
              <w:t xml:space="preserve">Servizio Igiene degli Alimenti di Origine Animale (SIAOA) </w:t>
            </w:r>
          </w:p>
          <w:p w:rsidR="00C04E43" w:rsidRDefault="00C04E43" w:rsidP="00C04E43">
            <w:r>
              <w:rPr>
                <w:rFonts w:ascii="Arial" w:eastAsia="Arial" w:hAnsi="Arial" w:cs="Arial"/>
              </w:rPr>
              <w:t xml:space="preserve">Via dell’Imbrecciato 71b/73 – 00149 Roma   </w:t>
            </w:r>
          </w:p>
          <w:p w:rsidR="00C04E43" w:rsidRDefault="00C04E43" w:rsidP="00C04E43"/>
        </w:tc>
      </w:tr>
      <w:tr w:rsidR="00C04E43" w:rsidTr="00C04E43">
        <w:trPr>
          <w:trHeight w:val="467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3" w:rsidRDefault="00C04E43" w:rsidP="00C04E43">
            <w:pPr>
              <w:spacing w:line="239" w:lineRule="auto"/>
              <w:ind w:left="17" w:right="7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Documentazione da presentare e </w:t>
            </w:r>
          </w:p>
          <w:p w:rsidR="00C04E43" w:rsidRDefault="00C04E43" w:rsidP="00C04E43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Modalità di presentazione della pratica 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43" w:rsidRDefault="00C04E43" w:rsidP="00C04E43">
            <w:pPr>
              <w:spacing w:line="245" w:lineRule="auto"/>
              <w:ind w:left="26" w:right="50"/>
              <w:jc w:val="both"/>
            </w:pPr>
            <w:r>
              <w:rPr>
                <w:rFonts w:ascii="Arial" w:eastAsia="Arial" w:hAnsi="Arial" w:cs="Arial"/>
              </w:rPr>
              <w:t xml:space="preserve">Il titolare o il legale rappresentante della nuova ragione sociale presenta al SUAP del Comune competente per territorio l’istanza di voltura via PEC, utilizzando/ compilando telematicamente sul sito del SUAP del Comune dove viene svolta l’attività il facsimile </w:t>
            </w:r>
            <w:r>
              <w:rPr>
                <w:rFonts w:ascii="Arial" w:eastAsia="Arial" w:hAnsi="Arial" w:cs="Arial"/>
                <w:b/>
              </w:rPr>
              <w:t>Scheda A4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– istanza di voltura </w:t>
            </w:r>
          </w:p>
          <w:p w:rsidR="00C04E43" w:rsidRDefault="00C04E43" w:rsidP="00C04E43">
            <w:pPr>
              <w:ind w:left="2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04E43" w:rsidRDefault="00C04E43" w:rsidP="00C04E43">
            <w:pPr>
              <w:ind w:left="26"/>
            </w:pPr>
            <w:r>
              <w:rPr>
                <w:rFonts w:ascii="Arial" w:eastAsia="Arial" w:hAnsi="Arial" w:cs="Arial"/>
              </w:rPr>
              <w:t xml:space="preserve">All’istanza devono essere allegati sotto forma di documenti informatici: </w:t>
            </w:r>
          </w:p>
          <w:p w:rsidR="00C04E43" w:rsidRDefault="00C04E43" w:rsidP="00C04E43">
            <w:pPr>
              <w:numPr>
                <w:ilvl w:val="0"/>
                <w:numId w:val="1"/>
              </w:numPr>
              <w:spacing w:after="2" w:line="239" w:lineRule="auto"/>
              <w:ind w:right="27" w:hanging="360"/>
              <w:jc w:val="both"/>
            </w:pPr>
            <w:r>
              <w:rPr>
                <w:rFonts w:ascii="Arial" w:eastAsia="Arial" w:hAnsi="Arial" w:cs="Arial"/>
              </w:rPr>
              <w:t xml:space="preserve">scheda di rilevazione della tipologia di attività firmata digitalmente (Scheda B); </w:t>
            </w:r>
          </w:p>
          <w:p w:rsidR="00C04E43" w:rsidRDefault="00C04E43" w:rsidP="00C04E43">
            <w:pPr>
              <w:ind w:left="38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F0142" w:rsidRPr="00490224" w:rsidRDefault="00C04E43" w:rsidP="000F0142">
            <w:pPr>
              <w:numPr>
                <w:ilvl w:val="0"/>
                <w:numId w:val="1"/>
              </w:numPr>
              <w:ind w:right="27" w:hanging="360"/>
              <w:jc w:val="both"/>
            </w:pPr>
            <w:r>
              <w:rPr>
                <w:rFonts w:ascii="Arial" w:eastAsia="Arial" w:hAnsi="Arial" w:cs="Arial"/>
              </w:rPr>
              <w:t xml:space="preserve">atti attestanti la variazione della ragione sociale (rogito notarile/scrittura privata autenticata dal Notaio: affitto/cessione d’Azienda, cambio di denominazione sociale, ecc.); </w:t>
            </w:r>
          </w:p>
          <w:p w:rsidR="00490224" w:rsidRDefault="00490224" w:rsidP="00490224">
            <w:pPr>
              <w:pStyle w:val="Paragrafoelenco"/>
            </w:pPr>
          </w:p>
          <w:p w:rsidR="00490224" w:rsidRDefault="00490224" w:rsidP="000F0142">
            <w:pPr>
              <w:numPr>
                <w:ilvl w:val="0"/>
                <w:numId w:val="1"/>
              </w:numPr>
              <w:ind w:right="27" w:hanging="360"/>
              <w:jc w:val="both"/>
            </w:pPr>
            <w:r w:rsidRPr="000F0142">
              <w:rPr>
                <w:rFonts w:ascii="Arial" w:eastAsia="Arial" w:hAnsi="Arial" w:cs="Arial"/>
              </w:rPr>
              <w:t>due attestazioni di pagamento delle Imposte di Bollo, assolte virtualmente, per l’istanza e per il titolo autorizzativo del valore corrente, versati utilizzando il modello F23 dell’Agenzia delle Entrate;</w:t>
            </w:r>
          </w:p>
          <w:p w:rsidR="000F0142" w:rsidRDefault="000F0142" w:rsidP="000F0142">
            <w:pPr>
              <w:ind w:right="27"/>
              <w:jc w:val="both"/>
            </w:pPr>
          </w:p>
          <w:p w:rsidR="000F0142" w:rsidRPr="000F0142" w:rsidRDefault="000F0142" w:rsidP="000F0142">
            <w:pPr>
              <w:spacing w:after="1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7F6C" w:rsidRDefault="00FC7F6C" w:rsidP="00C04E43">
      <w:pPr>
        <w:spacing w:after="0"/>
      </w:pPr>
    </w:p>
    <w:p w:rsidR="00FC7F6C" w:rsidRDefault="00516A5D">
      <w:pPr>
        <w:spacing w:after="0"/>
        <w:ind w:left="284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FC7F6C" w:rsidRDefault="00FC7F6C">
      <w:pPr>
        <w:spacing w:after="0"/>
        <w:ind w:left="-1133" w:right="7994"/>
      </w:pPr>
    </w:p>
    <w:tbl>
      <w:tblPr>
        <w:tblStyle w:val="TableGrid"/>
        <w:tblW w:w="9640" w:type="dxa"/>
        <w:tblInd w:w="0" w:type="dxa"/>
        <w:tblCellMar>
          <w:top w:w="62" w:type="dxa"/>
          <w:left w:w="58" w:type="dxa"/>
        </w:tblCellMar>
        <w:tblLook w:val="04A0" w:firstRow="1" w:lastRow="0" w:firstColumn="1" w:lastColumn="0" w:noHBand="0" w:noVBand="1"/>
      </w:tblPr>
      <w:tblGrid>
        <w:gridCol w:w="1904"/>
        <w:gridCol w:w="7736"/>
      </w:tblGrid>
      <w:tr w:rsidR="00FC7F6C" w:rsidTr="00FE4163">
        <w:trPr>
          <w:trHeight w:val="1043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C" w:rsidRDefault="00FC7F6C"/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C" w:rsidRDefault="00FC7F6C" w:rsidP="00490224">
            <w:pPr>
              <w:spacing w:after="179"/>
            </w:pPr>
          </w:p>
          <w:p w:rsidR="00FC7F6C" w:rsidRPr="00490224" w:rsidRDefault="00516A5D" w:rsidP="000F0142">
            <w:pPr>
              <w:numPr>
                <w:ilvl w:val="0"/>
                <w:numId w:val="1"/>
              </w:numPr>
              <w:spacing w:after="2" w:line="238" w:lineRule="auto"/>
              <w:ind w:right="52" w:hanging="360"/>
              <w:jc w:val="both"/>
            </w:pPr>
            <w:r>
              <w:rPr>
                <w:rFonts w:ascii="Arial" w:eastAsia="Arial" w:hAnsi="Arial" w:cs="Arial"/>
              </w:rPr>
              <w:t>Dichiarazione sostitutiva di certificazione per com</w:t>
            </w:r>
            <w:r w:rsidR="00D93D65">
              <w:rPr>
                <w:rFonts w:ascii="Arial" w:eastAsia="Arial" w:hAnsi="Arial" w:cs="Arial"/>
              </w:rPr>
              <w:t>unicazione antimafia;</w:t>
            </w:r>
          </w:p>
          <w:p w:rsidR="00490224" w:rsidRDefault="00490224" w:rsidP="000F0142">
            <w:pPr>
              <w:numPr>
                <w:ilvl w:val="0"/>
                <w:numId w:val="1"/>
              </w:numPr>
              <w:spacing w:after="2" w:line="238" w:lineRule="auto"/>
              <w:ind w:right="52" w:hanging="360"/>
              <w:jc w:val="both"/>
            </w:pPr>
            <w:r>
              <w:rPr>
                <w:rFonts w:ascii="Arial" w:eastAsia="Arial" w:hAnsi="Arial" w:cs="Arial"/>
              </w:rPr>
              <w:t>Dichiarazione di iscrizione alla Camera di Commercio della Ditta subentrante;</w:t>
            </w:r>
          </w:p>
          <w:p w:rsidR="00FC7F6C" w:rsidRDefault="00516A5D">
            <w:pPr>
              <w:spacing w:after="16"/>
              <w:ind w:left="2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C7F6C" w:rsidRDefault="00516A5D">
            <w:pPr>
              <w:ind w:left="26" w:right="50"/>
              <w:jc w:val="both"/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FC7F6C" w:rsidTr="00FE4163">
        <w:trPr>
          <w:trHeight w:val="148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C" w:rsidRDefault="00516A5D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Modalità di effettuazione 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C" w:rsidRPr="00490224" w:rsidRDefault="00490224" w:rsidP="001331C2">
            <w:pPr>
              <w:spacing w:after="14" w:line="239" w:lineRule="auto"/>
              <w:ind w:right="57"/>
              <w:jc w:val="both"/>
            </w:pPr>
            <w:r>
              <w:rPr>
                <w:rFonts w:ascii="Arial" w:eastAsia="Arial" w:hAnsi="Arial" w:cs="Arial"/>
              </w:rPr>
              <w:t>Il SIAOA</w:t>
            </w:r>
            <w:r w:rsidR="00516A5D">
              <w:rPr>
                <w:rFonts w:ascii="Arial" w:eastAsia="Arial" w:hAnsi="Arial" w:cs="Arial"/>
              </w:rPr>
              <w:t>, ricevuta la richiesta di voltura di uno stabilimento già riconosciuto, valuta la conformità della documentazione presentata</w:t>
            </w:r>
            <w:r w:rsidR="00D608D3">
              <w:rPr>
                <w:rFonts w:ascii="Arial" w:eastAsia="Arial" w:hAnsi="Arial" w:cs="Arial"/>
              </w:rPr>
              <w:t xml:space="preserve">, </w:t>
            </w:r>
            <w:r w:rsidR="00FB3FD6">
              <w:rPr>
                <w:rFonts w:ascii="Arial" w:eastAsia="Arial" w:hAnsi="Arial" w:cs="Arial"/>
              </w:rPr>
              <w:t>effettua</w:t>
            </w:r>
            <w:bookmarkStart w:id="0" w:name="_GoBack"/>
            <w:bookmarkEnd w:id="0"/>
            <w:r w:rsidR="00A75A35">
              <w:rPr>
                <w:rFonts w:ascii="Arial" w:eastAsia="Arial" w:hAnsi="Arial" w:cs="Arial"/>
              </w:rPr>
              <w:t xml:space="preserve"> il sopralluogo e procede</w:t>
            </w:r>
            <w:r>
              <w:rPr>
                <w:rFonts w:ascii="Arial" w:eastAsia="Arial" w:hAnsi="Arial" w:cs="Arial"/>
              </w:rPr>
              <w:t xml:space="preserve"> alla redazione del pare</w:t>
            </w:r>
            <w:r w:rsidR="00D608D3">
              <w:rPr>
                <w:rFonts w:ascii="Arial" w:eastAsia="Arial" w:hAnsi="Arial" w:cs="Arial"/>
              </w:rPr>
              <w:t>re favorevole</w:t>
            </w:r>
            <w:r w:rsidR="00A75A35">
              <w:rPr>
                <w:rFonts w:ascii="Arial" w:eastAsia="Arial" w:hAnsi="Arial" w:cs="Arial"/>
              </w:rPr>
              <w:t>;</w:t>
            </w:r>
            <w:r>
              <w:rPr>
                <w:rFonts w:ascii="Arial" w:eastAsia="Arial" w:hAnsi="Arial" w:cs="Arial"/>
              </w:rPr>
              <w:t xml:space="preserve"> emette l’atto</w:t>
            </w:r>
            <w:r w:rsidR="00BC5711">
              <w:rPr>
                <w:rFonts w:ascii="Arial" w:eastAsia="Arial" w:hAnsi="Arial" w:cs="Arial"/>
              </w:rPr>
              <w:t xml:space="preserve"> di determinazione</w:t>
            </w:r>
            <w:r>
              <w:rPr>
                <w:rFonts w:ascii="Arial" w:eastAsia="Arial" w:hAnsi="Arial" w:cs="Arial"/>
              </w:rPr>
              <w:t xml:space="preserve"> </w:t>
            </w:r>
            <w:r w:rsidR="00BC5711">
              <w:rPr>
                <w:rFonts w:ascii="Arial" w:eastAsia="Arial" w:hAnsi="Arial" w:cs="Arial"/>
              </w:rPr>
              <w:t xml:space="preserve">di voltura del riconoscimento, </w:t>
            </w:r>
            <w:r>
              <w:rPr>
                <w:rFonts w:ascii="Arial" w:eastAsia="Arial" w:hAnsi="Arial" w:cs="Arial"/>
              </w:rPr>
              <w:t xml:space="preserve">lo notifica alla Regione Lazio e </w:t>
            </w:r>
            <w:r w:rsidR="007A2594">
              <w:rPr>
                <w:rFonts w:ascii="Arial" w:eastAsia="Arial" w:hAnsi="Arial" w:cs="Arial"/>
              </w:rPr>
              <w:t xml:space="preserve">successivamente </w:t>
            </w:r>
            <w:r>
              <w:rPr>
                <w:rFonts w:ascii="Arial" w:eastAsia="Arial" w:hAnsi="Arial" w:cs="Arial"/>
              </w:rPr>
              <w:t>al richiedente per il tramite del SUAP.</w:t>
            </w:r>
          </w:p>
        </w:tc>
      </w:tr>
      <w:tr w:rsidR="00FC7F6C" w:rsidTr="00FE4163">
        <w:trPr>
          <w:trHeight w:val="546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C" w:rsidRDefault="00516A5D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Informazioni 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224" w:rsidRDefault="00516A5D">
            <w:pPr>
              <w:tabs>
                <w:tab w:val="center" w:pos="1137"/>
                <w:tab w:val="center" w:pos="2837"/>
                <w:tab w:val="center" w:pos="5223"/>
              </w:tabs>
              <w:rPr>
                <w:rFonts w:ascii="Arial" w:eastAsia="Arial" w:hAnsi="Arial" w:cs="Arial"/>
              </w:rPr>
            </w:pPr>
            <w:r>
              <w:tab/>
            </w:r>
            <w:r>
              <w:rPr>
                <w:rFonts w:ascii="Arial" w:eastAsia="Arial" w:hAnsi="Arial" w:cs="Arial"/>
                <w:b/>
              </w:rPr>
              <w:t>Telefono:</w:t>
            </w:r>
            <w:r>
              <w:rPr>
                <w:rFonts w:ascii="Arial" w:eastAsia="Arial" w:hAnsi="Arial" w:cs="Arial"/>
              </w:rPr>
              <w:t xml:space="preserve">06-56485872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</w:r>
          </w:p>
          <w:p w:rsidR="00FC7F6C" w:rsidRDefault="00516A5D">
            <w:pPr>
              <w:tabs>
                <w:tab w:val="center" w:pos="1137"/>
                <w:tab w:val="center" w:pos="2837"/>
                <w:tab w:val="center" w:pos="5223"/>
              </w:tabs>
            </w:pPr>
            <w:r>
              <w:rPr>
                <w:rFonts w:ascii="Arial" w:eastAsia="Arial" w:hAnsi="Arial" w:cs="Arial"/>
                <w:b/>
              </w:rPr>
              <w:t xml:space="preserve">e-mail: </w:t>
            </w:r>
            <w:r>
              <w:rPr>
                <w:rFonts w:ascii="Arial" w:eastAsia="Arial" w:hAnsi="Arial" w:cs="Arial"/>
                <w:color w:val="0000FF"/>
                <w:u w:val="single" w:color="0000FF"/>
              </w:rPr>
              <w:t>svet.igalimoa@aslroma3.it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C7F6C" w:rsidRPr="00490224" w:rsidRDefault="00490224" w:rsidP="00D93D65">
            <w:pPr>
              <w:spacing w:after="1"/>
            </w:pPr>
            <w:proofErr w:type="spellStart"/>
            <w:r>
              <w:rPr>
                <w:rFonts w:ascii="Arial" w:eastAsia="Arial" w:hAnsi="Arial" w:cs="Arial"/>
                <w:b/>
              </w:rPr>
              <w:t>Pec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: </w:t>
            </w:r>
            <w:r>
              <w:rPr>
                <w:rFonts w:ascii="Arial" w:eastAsia="Arial" w:hAnsi="Arial" w:cs="Arial"/>
              </w:rPr>
              <w:t>sicurezza.alimentare@pec.aslroma3.it</w:t>
            </w:r>
          </w:p>
        </w:tc>
      </w:tr>
      <w:tr w:rsidR="00FC7F6C" w:rsidTr="00FE4163">
        <w:trPr>
          <w:trHeight w:val="218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C" w:rsidRDefault="00516A5D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Tariffa 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E7" w:rsidRDefault="00C069E7" w:rsidP="00C069E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L’utente deve effettuare un versamento calcolato ai sensi del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D.Lgs</w:t>
            </w:r>
            <w:proofErr w:type="gramEnd"/>
            <w:r>
              <w:rPr>
                <w:rFonts w:ascii="Arial" w:eastAsia="Arial" w:hAnsi="Arial" w:cs="Arial"/>
              </w:rPr>
              <w:t>.</w:t>
            </w:r>
            <w:proofErr w:type="spellEnd"/>
            <w:r>
              <w:rPr>
                <w:rFonts w:ascii="Arial" w:eastAsia="Arial" w:hAnsi="Arial" w:cs="Arial"/>
              </w:rPr>
              <w:t xml:space="preserve"> 32/2021 che verrà dettagliato nella bolletta di riscossione appositamente emessa, alla ASL ROMA 3.</w:t>
            </w:r>
          </w:p>
          <w:p w:rsidR="00B935A5" w:rsidRDefault="00B935A5" w:rsidP="00C069E7">
            <w:pPr>
              <w:jc w:val="both"/>
              <w:rPr>
                <w:rFonts w:ascii="Arial" w:eastAsia="Arial" w:hAnsi="Arial" w:cs="Arial"/>
              </w:rPr>
            </w:pPr>
          </w:p>
          <w:p w:rsidR="00FC7F6C" w:rsidRDefault="00516A5D" w:rsidP="00A75A35">
            <w:pPr>
              <w:tabs>
                <w:tab w:val="left" w:pos="6168"/>
              </w:tabs>
              <w:spacing w:line="241" w:lineRule="auto"/>
              <w:ind w:right="1513"/>
            </w:pPr>
            <w:r>
              <w:rPr>
                <w:rFonts w:ascii="Arial" w:eastAsia="Arial" w:hAnsi="Arial" w:cs="Arial"/>
              </w:rPr>
              <w:t xml:space="preserve">Il versamento alla </w:t>
            </w:r>
            <w:r>
              <w:rPr>
                <w:rFonts w:ascii="Arial" w:eastAsia="Arial" w:hAnsi="Arial" w:cs="Arial"/>
                <w:b/>
              </w:rPr>
              <w:t>ASL</w:t>
            </w:r>
            <w:r>
              <w:rPr>
                <w:rFonts w:ascii="Arial" w:eastAsia="Arial" w:hAnsi="Arial" w:cs="Arial"/>
              </w:rPr>
              <w:t xml:space="preserve"> deve essere effettuato tramite </w:t>
            </w:r>
            <w:r>
              <w:rPr>
                <w:rFonts w:ascii="Arial" w:eastAsia="Arial" w:hAnsi="Arial" w:cs="Arial"/>
                <w:b/>
              </w:rPr>
              <w:t>bonifico bancario</w:t>
            </w:r>
            <w:r>
              <w:rPr>
                <w:rFonts w:ascii="Arial" w:eastAsia="Arial" w:hAnsi="Arial" w:cs="Arial"/>
              </w:rPr>
              <w:t xml:space="preserve"> su IBAN: IT53X0100503266000000218000, intestato a: Azienda USL RM 3 – Servizio di Tesoreria </w:t>
            </w:r>
          </w:p>
          <w:p w:rsidR="00A75A35" w:rsidRPr="005E7CA2" w:rsidRDefault="00A75A35" w:rsidP="00490224">
            <w:pPr>
              <w:spacing w:line="241" w:lineRule="auto"/>
              <w:ind w:right="15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5E7CA2" w:rsidRDefault="005E7CA2" w:rsidP="00490224">
            <w:pPr>
              <w:spacing w:line="241" w:lineRule="auto"/>
              <w:ind w:right="1513"/>
            </w:pPr>
            <w:r w:rsidRPr="005E7CA2">
              <w:rPr>
                <w:rFonts w:ascii="Arial" w:hAnsi="Arial" w:cs="Arial"/>
              </w:rPr>
              <w:t>Causale: SIAOA – voltura riconoscimento stabilimento CE</w:t>
            </w:r>
          </w:p>
        </w:tc>
      </w:tr>
      <w:tr w:rsidR="00FC7F6C" w:rsidTr="00FE4163">
        <w:trPr>
          <w:trHeight w:val="62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C" w:rsidRDefault="00516A5D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Tempi 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C" w:rsidRDefault="00516A5D">
            <w:pPr>
              <w:jc w:val="both"/>
            </w:pPr>
            <w:r>
              <w:rPr>
                <w:rFonts w:ascii="Arial" w:eastAsia="Arial" w:hAnsi="Arial" w:cs="Arial"/>
              </w:rPr>
              <w:t xml:space="preserve">Sopralluogo per voltura di stabilimento già riconosciuto </w:t>
            </w:r>
            <w:r w:rsidR="00D93D65">
              <w:rPr>
                <w:rFonts w:ascii="Arial" w:eastAsia="Arial" w:hAnsi="Arial" w:cs="Arial"/>
                <w:b/>
              </w:rPr>
              <w:t>entro 7</w:t>
            </w:r>
            <w:r>
              <w:rPr>
                <w:rFonts w:ascii="Arial" w:eastAsia="Arial" w:hAnsi="Arial" w:cs="Arial"/>
                <w:b/>
              </w:rPr>
              <w:t xml:space="preserve"> gg</w:t>
            </w:r>
            <w:r>
              <w:rPr>
                <w:rFonts w:ascii="Arial" w:eastAsia="Arial" w:hAnsi="Arial" w:cs="Arial"/>
              </w:rPr>
              <w:t xml:space="preserve"> dalla data di invio della comunicazione. </w:t>
            </w:r>
          </w:p>
        </w:tc>
      </w:tr>
    </w:tbl>
    <w:p w:rsidR="00FC7F6C" w:rsidRDefault="00516A5D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</w:p>
    <w:sectPr w:rsidR="00FC7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12" w:right="3913" w:bottom="1135" w:left="1133" w:header="566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6DE" w:rsidRDefault="009466DE">
      <w:pPr>
        <w:spacing w:after="0" w:line="240" w:lineRule="auto"/>
      </w:pPr>
      <w:r>
        <w:separator/>
      </w:r>
    </w:p>
  </w:endnote>
  <w:endnote w:type="continuationSeparator" w:id="0">
    <w:p w:rsidR="009466DE" w:rsidRDefault="0094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6C" w:rsidRDefault="00516A5D">
    <w:pPr>
      <w:spacing w:after="0"/>
      <w:ind w:left="277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rebuchet MS" w:eastAsia="Trebuchet MS" w:hAnsi="Trebuchet MS" w:cs="Trebuchet MS"/>
        <w:sz w:val="16"/>
      </w:rPr>
      <w:t>1</w:t>
    </w:r>
    <w:r>
      <w:rPr>
        <w:rFonts w:ascii="Trebuchet MS" w:eastAsia="Trebuchet MS" w:hAnsi="Trebuchet MS" w:cs="Trebuchet MS"/>
        <w:sz w:val="16"/>
      </w:rPr>
      <w:fldChar w:fldCharType="end"/>
    </w:r>
    <w:r>
      <w:rPr>
        <w:rFonts w:ascii="Trebuchet MS" w:eastAsia="Trebuchet MS" w:hAnsi="Trebuchet MS" w:cs="Trebuchet MS"/>
        <w:sz w:val="16"/>
      </w:rPr>
      <w:t xml:space="preserve">/2 </w:t>
    </w:r>
  </w:p>
  <w:p w:rsidR="00FC7F6C" w:rsidRDefault="00516A5D">
    <w:pPr>
      <w:tabs>
        <w:tab w:val="right" w:pos="9643"/>
      </w:tabs>
      <w:spacing w:after="0"/>
      <w:ind w:right="-2782"/>
    </w:pPr>
    <w:r>
      <w:rPr>
        <w:rFonts w:ascii="Trebuchet MS" w:eastAsia="Trebuchet MS" w:hAnsi="Trebuchet MS" w:cs="Trebuchet MS"/>
        <w:sz w:val="16"/>
      </w:rPr>
      <w:t xml:space="preserve">FIU SIAOA - Voltura riconoscimento CE stabilimento (Reg. CE 853/04) </w:t>
    </w:r>
    <w:r>
      <w:rPr>
        <w:rFonts w:ascii="Trebuchet MS" w:eastAsia="Trebuchet MS" w:hAnsi="Trebuchet MS" w:cs="Trebuchet MS"/>
        <w:sz w:val="16"/>
      </w:rPr>
      <w:tab/>
      <w:t xml:space="preserve">Ed.1-Rev </w:t>
    </w:r>
    <w:fldSimple w:instr=" NUMPAGES   \* MERGEFORMAT ">
      <w:r>
        <w:rPr>
          <w:rFonts w:ascii="Trebuchet MS" w:eastAsia="Trebuchet MS" w:hAnsi="Trebuchet MS" w:cs="Trebuchet MS"/>
          <w:sz w:val="16"/>
        </w:rPr>
        <w:t>3</w:t>
      </w:r>
    </w:fldSimple>
    <w:r>
      <w:rPr>
        <w:rFonts w:ascii="Trebuchet MS" w:eastAsia="Trebuchet MS" w:hAnsi="Trebuchet MS" w:cs="Trebuchet MS"/>
        <w:sz w:val="16"/>
      </w:rPr>
      <w:t xml:space="preserve"> del </w:t>
    </w:r>
    <w:fldSimple w:instr=" NUMPAGES   \* MERGEFORMAT ">
      <w:r>
        <w:rPr>
          <w:rFonts w:ascii="Trebuchet MS" w:eastAsia="Trebuchet MS" w:hAnsi="Trebuchet MS" w:cs="Trebuchet MS"/>
          <w:sz w:val="16"/>
        </w:rPr>
        <w:t>3</w:t>
      </w:r>
    </w:fldSimple>
    <w:r>
      <w:rPr>
        <w:rFonts w:ascii="Trebuchet MS" w:eastAsia="Trebuchet MS" w:hAnsi="Trebuchet MS" w:cs="Trebuchet MS"/>
        <w:sz w:val="16"/>
      </w:rPr>
      <w:t xml:space="preserve">0.06.2016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6C" w:rsidRDefault="00FC7F6C">
    <w:pPr>
      <w:spacing w:after="0"/>
      <w:ind w:left="2777"/>
      <w:jc w:val="center"/>
    </w:pPr>
  </w:p>
  <w:p w:rsidR="00FC7F6C" w:rsidRDefault="00FC7F6C">
    <w:pPr>
      <w:tabs>
        <w:tab w:val="right" w:pos="9643"/>
      </w:tabs>
      <w:spacing w:after="0"/>
      <w:ind w:right="-27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6C" w:rsidRDefault="00516A5D">
    <w:pPr>
      <w:spacing w:after="0"/>
      <w:ind w:left="277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rebuchet MS" w:eastAsia="Trebuchet MS" w:hAnsi="Trebuchet MS" w:cs="Trebuchet MS"/>
        <w:sz w:val="16"/>
      </w:rPr>
      <w:t>1</w:t>
    </w:r>
    <w:r>
      <w:rPr>
        <w:rFonts w:ascii="Trebuchet MS" w:eastAsia="Trebuchet MS" w:hAnsi="Trebuchet MS" w:cs="Trebuchet MS"/>
        <w:sz w:val="16"/>
      </w:rPr>
      <w:fldChar w:fldCharType="end"/>
    </w:r>
    <w:r>
      <w:rPr>
        <w:rFonts w:ascii="Trebuchet MS" w:eastAsia="Trebuchet MS" w:hAnsi="Trebuchet MS" w:cs="Trebuchet MS"/>
        <w:sz w:val="16"/>
      </w:rPr>
      <w:t xml:space="preserve">/2 </w:t>
    </w:r>
  </w:p>
  <w:p w:rsidR="00FC7F6C" w:rsidRDefault="00516A5D">
    <w:pPr>
      <w:tabs>
        <w:tab w:val="right" w:pos="9643"/>
      </w:tabs>
      <w:spacing w:after="0"/>
      <w:ind w:right="-2782"/>
    </w:pPr>
    <w:r>
      <w:rPr>
        <w:rFonts w:ascii="Trebuchet MS" w:eastAsia="Trebuchet MS" w:hAnsi="Trebuchet MS" w:cs="Trebuchet MS"/>
        <w:sz w:val="16"/>
      </w:rPr>
      <w:t xml:space="preserve">FIU SIAOA - Voltura riconoscimento CE stabilimento (Reg. CE 853/04) </w:t>
    </w:r>
    <w:r>
      <w:rPr>
        <w:rFonts w:ascii="Trebuchet MS" w:eastAsia="Trebuchet MS" w:hAnsi="Trebuchet MS" w:cs="Trebuchet MS"/>
        <w:sz w:val="16"/>
      </w:rPr>
      <w:tab/>
      <w:t xml:space="preserve">Ed.1-Rev </w:t>
    </w:r>
    <w:fldSimple w:instr=" NUMPAGES   \* MERGEFORMAT ">
      <w:r>
        <w:rPr>
          <w:rFonts w:ascii="Trebuchet MS" w:eastAsia="Trebuchet MS" w:hAnsi="Trebuchet MS" w:cs="Trebuchet MS"/>
          <w:sz w:val="16"/>
        </w:rPr>
        <w:t>3</w:t>
      </w:r>
    </w:fldSimple>
    <w:r>
      <w:rPr>
        <w:rFonts w:ascii="Trebuchet MS" w:eastAsia="Trebuchet MS" w:hAnsi="Trebuchet MS" w:cs="Trebuchet MS"/>
        <w:sz w:val="16"/>
      </w:rPr>
      <w:t xml:space="preserve"> del </w:t>
    </w:r>
    <w:fldSimple w:instr=" NUMPAGES   \* MERGEFORMAT ">
      <w:r>
        <w:rPr>
          <w:rFonts w:ascii="Trebuchet MS" w:eastAsia="Trebuchet MS" w:hAnsi="Trebuchet MS" w:cs="Trebuchet MS"/>
          <w:sz w:val="16"/>
        </w:rPr>
        <w:t>3</w:t>
      </w:r>
    </w:fldSimple>
    <w:r>
      <w:rPr>
        <w:rFonts w:ascii="Trebuchet MS" w:eastAsia="Trebuchet MS" w:hAnsi="Trebuchet MS" w:cs="Trebuchet MS"/>
        <w:sz w:val="16"/>
      </w:rPr>
      <w:t xml:space="preserve">0.06.2016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6DE" w:rsidRDefault="009466DE">
      <w:pPr>
        <w:spacing w:after="0" w:line="240" w:lineRule="auto"/>
      </w:pPr>
      <w:r>
        <w:separator/>
      </w:r>
    </w:p>
  </w:footnote>
  <w:footnote w:type="continuationSeparator" w:id="0">
    <w:p w:rsidR="009466DE" w:rsidRDefault="00946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6C" w:rsidRDefault="00516A5D">
    <w:pPr>
      <w:spacing w:after="0"/>
      <w:ind w:left="-70" w:right="-2869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675005</wp:posOffset>
          </wp:positionH>
          <wp:positionV relativeFrom="page">
            <wp:posOffset>359410</wp:posOffset>
          </wp:positionV>
          <wp:extent cx="1781810" cy="69532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181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5257305</wp:posOffset>
          </wp:positionH>
          <wp:positionV relativeFrom="page">
            <wp:posOffset>424000</wp:posOffset>
          </wp:positionV>
          <wp:extent cx="1588008" cy="633984"/>
          <wp:effectExtent l="0" t="0" r="0" b="0"/>
          <wp:wrapSquare wrapText="bothSides"/>
          <wp:docPr id="4132" name="Picture 41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2" name="Picture 413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8008" cy="633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color w:val="3399FF"/>
        <w:sz w:val="20"/>
      </w:rPr>
      <w:t xml:space="preserve">                                                                </w:t>
    </w:r>
    <w:r>
      <w:rPr>
        <w:rFonts w:ascii="Trebuchet MS" w:eastAsia="Trebuchet MS" w:hAnsi="Trebuchet MS" w:cs="Trebuchet MS"/>
        <w:b/>
        <w:color w:val="3399FF"/>
        <w:sz w:val="28"/>
      </w:rPr>
      <w:t xml:space="preserve"> </w:t>
    </w:r>
  </w:p>
  <w:p w:rsidR="00FC7F6C" w:rsidRDefault="00516A5D">
    <w:pPr>
      <w:spacing w:after="0"/>
    </w:pPr>
    <w:r>
      <w:rPr>
        <w:sz w:val="24"/>
      </w:rPr>
      <w:t xml:space="preserve">Dipartimento di Prevenzione </w:t>
    </w:r>
  </w:p>
  <w:p w:rsidR="00FC7F6C" w:rsidRDefault="00516A5D">
    <w:pPr>
      <w:spacing w:after="0"/>
    </w:pPr>
    <w:r>
      <w:rPr>
        <w:b/>
        <w:sz w:val="24"/>
      </w:rPr>
      <w:t xml:space="preserve">Servizio Igiene degli Alimenti di Origine Animale </w:t>
    </w:r>
  </w:p>
  <w:p w:rsidR="00FC7F6C" w:rsidRDefault="00516A5D">
    <w:pPr>
      <w:tabs>
        <w:tab w:val="right" w:pos="9638"/>
      </w:tabs>
      <w:spacing w:after="0"/>
      <w:ind w:right="-2777"/>
    </w:pPr>
    <w:r>
      <w:rPr>
        <w:rFonts w:ascii="Times New Roman" w:eastAsia="Times New Roman" w:hAnsi="Times New Roman" w:cs="Times New Roman"/>
        <w:color w:val="808080"/>
        <w:sz w:val="24"/>
      </w:rPr>
      <w:t xml:space="preserve"> </w:t>
    </w:r>
    <w:r>
      <w:rPr>
        <w:rFonts w:ascii="Times New Roman" w:eastAsia="Times New Roman" w:hAnsi="Times New Roman" w:cs="Times New Roman"/>
        <w:color w:val="808080"/>
        <w:sz w:val="24"/>
      </w:rPr>
      <w:tab/>
    </w:r>
    <w:r>
      <w:rPr>
        <w:rFonts w:ascii="Times New Roman" w:eastAsia="Times New Roman" w:hAnsi="Times New Roman" w:cs="Times New Roman"/>
        <w:color w:val="808080"/>
        <w:sz w:val="20"/>
      </w:rPr>
      <w:t>FIU n. 7</w:t>
    </w:r>
  </w:p>
  <w:p w:rsidR="00FC7F6C" w:rsidRDefault="00516A5D">
    <w:pPr>
      <w:spacing w:after="0"/>
      <w:ind w:right="-282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6C" w:rsidRDefault="00516A5D">
    <w:pPr>
      <w:spacing w:after="0"/>
      <w:ind w:left="-70" w:right="-2869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675005</wp:posOffset>
          </wp:positionH>
          <wp:positionV relativeFrom="page">
            <wp:posOffset>359410</wp:posOffset>
          </wp:positionV>
          <wp:extent cx="1781810" cy="695325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181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5257305</wp:posOffset>
          </wp:positionH>
          <wp:positionV relativeFrom="page">
            <wp:posOffset>424000</wp:posOffset>
          </wp:positionV>
          <wp:extent cx="1588008" cy="633984"/>
          <wp:effectExtent l="0" t="0" r="0" b="0"/>
          <wp:wrapSquare wrapText="bothSides"/>
          <wp:docPr id="2" name="Picture 41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2" name="Picture 413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8008" cy="633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color w:val="3399FF"/>
        <w:sz w:val="20"/>
      </w:rPr>
      <w:t xml:space="preserve">                                                                </w:t>
    </w:r>
    <w:r>
      <w:rPr>
        <w:rFonts w:ascii="Trebuchet MS" w:eastAsia="Trebuchet MS" w:hAnsi="Trebuchet MS" w:cs="Trebuchet MS"/>
        <w:b/>
        <w:color w:val="3399FF"/>
        <w:sz w:val="28"/>
      </w:rPr>
      <w:t xml:space="preserve"> </w:t>
    </w:r>
  </w:p>
  <w:p w:rsidR="00C04E43" w:rsidRDefault="00C04E43">
    <w:pPr>
      <w:spacing w:after="0"/>
      <w:rPr>
        <w:sz w:val="24"/>
      </w:rPr>
    </w:pPr>
  </w:p>
  <w:p w:rsidR="00C04E43" w:rsidRDefault="00C04E43">
    <w:pPr>
      <w:spacing w:after="0"/>
      <w:rPr>
        <w:sz w:val="24"/>
      </w:rPr>
    </w:pPr>
  </w:p>
  <w:p w:rsidR="00C04E43" w:rsidRDefault="00C04E43">
    <w:pPr>
      <w:spacing w:after="0"/>
      <w:rPr>
        <w:sz w:val="24"/>
      </w:rPr>
    </w:pPr>
  </w:p>
  <w:p w:rsidR="00FC7F6C" w:rsidRDefault="00516A5D">
    <w:pPr>
      <w:spacing w:after="0"/>
    </w:pPr>
    <w:r>
      <w:rPr>
        <w:sz w:val="24"/>
      </w:rPr>
      <w:t xml:space="preserve">Dipartimento di Prevenzione </w:t>
    </w:r>
  </w:p>
  <w:p w:rsidR="00FC7F6C" w:rsidRDefault="00516A5D">
    <w:pPr>
      <w:spacing w:after="0"/>
    </w:pPr>
    <w:r>
      <w:rPr>
        <w:b/>
        <w:sz w:val="24"/>
      </w:rPr>
      <w:t xml:space="preserve">Servizio Igiene degli Alimenti di Origine Animale </w:t>
    </w:r>
  </w:p>
  <w:p w:rsidR="00FC7F6C" w:rsidRDefault="00516A5D">
    <w:pPr>
      <w:tabs>
        <w:tab w:val="right" w:pos="9638"/>
      </w:tabs>
      <w:spacing w:after="0"/>
      <w:ind w:right="-2777"/>
    </w:pPr>
    <w:r>
      <w:rPr>
        <w:rFonts w:ascii="Times New Roman" w:eastAsia="Times New Roman" w:hAnsi="Times New Roman" w:cs="Times New Roman"/>
        <w:color w:val="808080"/>
        <w:sz w:val="24"/>
      </w:rPr>
      <w:t xml:space="preserve"> </w:t>
    </w:r>
    <w:r>
      <w:rPr>
        <w:rFonts w:ascii="Times New Roman" w:eastAsia="Times New Roman" w:hAnsi="Times New Roman" w:cs="Times New Roman"/>
        <w:color w:val="808080"/>
        <w:sz w:val="24"/>
      </w:rPr>
      <w:tab/>
    </w:r>
  </w:p>
  <w:p w:rsidR="00FC7F6C" w:rsidRDefault="00516A5D">
    <w:pPr>
      <w:spacing w:after="0"/>
      <w:ind w:right="-282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6C" w:rsidRDefault="00516A5D">
    <w:pPr>
      <w:spacing w:after="0"/>
      <w:ind w:left="-70" w:right="-2869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675005</wp:posOffset>
          </wp:positionH>
          <wp:positionV relativeFrom="page">
            <wp:posOffset>359410</wp:posOffset>
          </wp:positionV>
          <wp:extent cx="1781810" cy="695325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181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5257305</wp:posOffset>
          </wp:positionH>
          <wp:positionV relativeFrom="page">
            <wp:posOffset>424000</wp:posOffset>
          </wp:positionV>
          <wp:extent cx="1588008" cy="633984"/>
          <wp:effectExtent l="0" t="0" r="0" b="0"/>
          <wp:wrapSquare wrapText="bothSides"/>
          <wp:docPr id="4" name="Picture 41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2" name="Picture 413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8008" cy="633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color w:val="3399FF"/>
        <w:sz w:val="20"/>
      </w:rPr>
      <w:t xml:space="preserve">                                                                </w:t>
    </w:r>
    <w:r>
      <w:rPr>
        <w:rFonts w:ascii="Trebuchet MS" w:eastAsia="Trebuchet MS" w:hAnsi="Trebuchet MS" w:cs="Trebuchet MS"/>
        <w:b/>
        <w:color w:val="3399FF"/>
        <w:sz w:val="28"/>
      </w:rPr>
      <w:t xml:space="preserve"> </w:t>
    </w:r>
  </w:p>
  <w:p w:rsidR="00FC7F6C" w:rsidRDefault="00516A5D">
    <w:pPr>
      <w:spacing w:after="0"/>
    </w:pPr>
    <w:r>
      <w:rPr>
        <w:sz w:val="24"/>
      </w:rPr>
      <w:t xml:space="preserve">Dipartimento di Prevenzione </w:t>
    </w:r>
  </w:p>
  <w:p w:rsidR="00FC7F6C" w:rsidRDefault="00516A5D">
    <w:pPr>
      <w:spacing w:after="0"/>
    </w:pPr>
    <w:r>
      <w:rPr>
        <w:b/>
        <w:sz w:val="24"/>
      </w:rPr>
      <w:t xml:space="preserve">Servizio Igiene degli Alimenti di Origine Animale </w:t>
    </w:r>
  </w:p>
  <w:p w:rsidR="00FC7F6C" w:rsidRDefault="00516A5D">
    <w:pPr>
      <w:tabs>
        <w:tab w:val="right" w:pos="9638"/>
      </w:tabs>
      <w:spacing w:after="0"/>
      <w:ind w:right="-2777"/>
    </w:pPr>
    <w:r>
      <w:rPr>
        <w:rFonts w:ascii="Times New Roman" w:eastAsia="Times New Roman" w:hAnsi="Times New Roman" w:cs="Times New Roman"/>
        <w:color w:val="808080"/>
        <w:sz w:val="24"/>
      </w:rPr>
      <w:t xml:space="preserve"> </w:t>
    </w:r>
    <w:r>
      <w:rPr>
        <w:rFonts w:ascii="Times New Roman" w:eastAsia="Times New Roman" w:hAnsi="Times New Roman" w:cs="Times New Roman"/>
        <w:color w:val="808080"/>
        <w:sz w:val="24"/>
      </w:rPr>
      <w:tab/>
    </w:r>
    <w:r>
      <w:rPr>
        <w:rFonts w:ascii="Times New Roman" w:eastAsia="Times New Roman" w:hAnsi="Times New Roman" w:cs="Times New Roman"/>
        <w:color w:val="808080"/>
        <w:sz w:val="20"/>
      </w:rPr>
      <w:t>FIU n. 7</w:t>
    </w:r>
  </w:p>
  <w:p w:rsidR="00FC7F6C" w:rsidRDefault="00516A5D">
    <w:pPr>
      <w:spacing w:after="0"/>
      <w:ind w:right="-282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CA2"/>
    <w:multiLevelType w:val="hybridMultilevel"/>
    <w:tmpl w:val="A16EA6D8"/>
    <w:lvl w:ilvl="0" w:tplc="6122DC6C">
      <w:start w:val="3"/>
      <w:numFmt w:val="decimal"/>
      <w:lvlText w:val="%1.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A499DA">
      <w:start w:val="1"/>
      <w:numFmt w:val="lowerLetter"/>
      <w:lvlText w:val="%2"/>
      <w:lvlJc w:val="left"/>
      <w:pPr>
        <w:ind w:left="1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061E8E">
      <w:start w:val="1"/>
      <w:numFmt w:val="lowerRoman"/>
      <w:lvlText w:val="%3"/>
      <w:lvlJc w:val="left"/>
      <w:pPr>
        <w:ind w:left="1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402F0E">
      <w:start w:val="1"/>
      <w:numFmt w:val="decimal"/>
      <w:lvlText w:val="%4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08CBBC">
      <w:start w:val="1"/>
      <w:numFmt w:val="lowerLetter"/>
      <w:lvlText w:val="%5"/>
      <w:lvlJc w:val="left"/>
      <w:pPr>
        <w:ind w:left="3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7AF90C">
      <w:start w:val="1"/>
      <w:numFmt w:val="lowerRoman"/>
      <w:lvlText w:val="%6"/>
      <w:lvlJc w:val="left"/>
      <w:pPr>
        <w:ind w:left="4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40D0F8">
      <w:start w:val="1"/>
      <w:numFmt w:val="decimal"/>
      <w:lvlText w:val="%7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DADA38">
      <w:start w:val="1"/>
      <w:numFmt w:val="lowerLetter"/>
      <w:lvlText w:val="%8"/>
      <w:lvlJc w:val="left"/>
      <w:pPr>
        <w:ind w:left="5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6058D6">
      <w:start w:val="1"/>
      <w:numFmt w:val="lowerRoman"/>
      <w:lvlText w:val="%9"/>
      <w:lvlJc w:val="left"/>
      <w:pPr>
        <w:ind w:left="6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254170"/>
    <w:multiLevelType w:val="hybridMultilevel"/>
    <w:tmpl w:val="69289182"/>
    <w:lvl w:ilvl="0" w:tplc="AEA69828">
      <w:start w:val="1"/>
      <w:numFmt w:val="bullet"/>
      <w:lvlText w:val="•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2C6B0A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CAB93E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3206EC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88641A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E2FDA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A8C058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D0ECD8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585C3A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531FB0"/>
    <w:multiLevelType w:val="hybridMultilevel"/>
    <w:tmpl w:val="B8C02794"/>
    <w:lvl w:ilvl="0" w:tplc="C57810C6">
      <w:start w:val="1"/>
      <w:numFmt w:val="decimal"/>
      <w:lvlText w:val="%1.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A09FB4">
      <w:start w:val="1"/>
      <w:numFmt w:val="lowerLetter"/>
      <w:lvlText w:val="%2"/>
      <w:lvlJc w:val="left"/>
      <w:pPr>
        <w:ind w:left="1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9413E0">
      <w:start w:val="1"/>
      <w:numFmt w:val="lowerRoman"/>
      <w:lvlText w:val="%3"/>
      <w:lvlJc w:val="left"/>
      <w:pPr>
        <w:ind w:left="1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96E78C">
      <w:start w:val="1"/>
      <w:numFmt w:val="decimal"/>
      <w:lvlText w:val="%4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5A021C">
      <w:start w:val="1"/>
      <w:numFmt w:val="lowerLetter"/>
      <w:lvlText w:val="%5"/>
      <w:lvlJc w:val="left"/>
      <w:pPr>
        <w:ind w:left="3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32AFAE">
      <w:start w:val="1"/>
      <w:numFmt w:val="lowerRoman"/>
      <w:lvlText w:val="%6"/>
      <w:lvlJc w:val="left"/>
      <w:pPr>
        <w:ind w:left="4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A8FA50">
      <w:start w:val="1"/>
      <w:numFmt w:val="decimal"/>
      <w:lvlText w:val="%7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24541A">
      <w:start w:val="1"/>
      <w:numFmt w:val="lowerLetter"/>
      <w:lvlText w:val="%8"/>
      <w:lvlJc w:val="left"/>
      <w:pPr>
        <w:ind w:left="5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EBF7E">
      <w:start w:val="1"/>
      <w:numFmt w:val="lowerRoman"/>
      <w:lvlText w:val="%9"/>
      <w:lvlJc w:val="left"/>
      <w:pPr>
        <w:ind w:left="6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33360E"/>
    <w:multiLevelType w:val="hybridMultilevel"/>
    <w:tmpl w:val="D68E88D0"/>
    <w:lvl w:ilvl="0" w:tplc="32EAB1EE">
      <w:start w:val="1"/>
      <w:numFmt w:val="bullet"/>
      <w:lvlText w:val="•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C8FF54">
      <w:start w:val="1"/>
      <w:numFmt w:val="bullet"/>
      <w:lvlText w:val="o"/>
      <w:lvlJc w:val="left"/>
      <w:pPr>
        <w:ind w:left="1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54D330">
      <w:start w:val="1"/>
      <w:numFmt w:val="bullet"/>
      <w:lvlText w:val="▪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C4B182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0CEA6A">
      <w:start w:val="1"/>
      <w:numFmt w:val="bullet"/>
      <w:lvlText w:val="o"/>
      <w:lvlJc w:val="left"/>
      <w:pPr>
        <w:ind w:left="3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424F64">
      <w:start w:val="1"/>
      <w:numFmt w:val="bullet"/>
      <w:lvlText w:val="▪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48C546">
      <w:start w:val="1"/>
      <w:numFmt w:val="bullet"/>
      <w:lvlText w:val="•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4A653C">
      <w:start w:val="1"/>
      <w:numFmt w:val="bullet"/>
      <w:lvlText w:val="o"/>
      <w:lvlJc w:val="left"/>
      <w:pPr>
        <w:ind w:left="5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4DA58">
      <w:start w:val="1"/>
      <w:numFmt w:val="bullet"/>
      <w:lvlText w:val="▪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6C"/>
    <w:rsid w:val="000F0142"/>
    <w:rsid w:val="001331C2"/>
    <w:rsid w:val="0013393C"/>
    <w:rsid w:val="00490224"/>
    <w:rsid w:val="00516A5D"/>
    <w:rsid w:val="005E7CA2"/>
    <w:rsid w:val="007A2594"/>
    <w:rsid w:val="008409AA"/>
    <w:rsid w:val="009466DE"/>
    <w:rsid w:val="00A75A35"/>
    <w:rsid w:val="00B935A5"/>
    <w:rsid w:val="00BC5711"/>
    <w:rsid w:val="00C04E43"/>
    <w:rsid w:val="00C069E7"/>
    <w:rsid w:val="00C365FC"/>
    <w:rsid w:val="00D608D3"/>
    <w:rsid w:val="00D93D65"/>
    <w:rsid w:val="00FB3FD6"/>
    <w:rsid w:val="00FC7F6C"/>
    <w:rsid w:val="00FD2D99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2D27"/>
  <w15:docId w15:val="{A094EDA9-BB2C-403B-BF56-473BF6E8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F0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</dc:creator>
  <cp:keywords/>
  <cp:lastModifiedBy>Ilaria Iacorossi</cp:lastModifiedBy>
  <cp:revision>2</cp:revision>
  <dcterms:created xsi:type="dcterms:W3CDTF">2022-07-26T11:20:00Z</dcterms:created>
  <dcterms:modified xsi:type="dcterms:W3CDTF">2022-07-26T11:20:00Z</dcterms:modified>
</cp:coreProperties>
</file>